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3A0" w:rsidRDefault="00DF43A0" w:rsidP="00DF43A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1D8F">
        <w:rPr>
          <w:rFonts w:ascii="Times New Roman" w:hAnsi="Times New Roman" w:cs="Times New Roman"/>
          <w:sz w:val="24"/>
          <w:szCs w:val="24"/>
        </w:rPr>
        <w:t>Порядка, утвержденного Приказом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1D8F">
        <w:rPr>
          <w:rFonts w:ascii="Times New Roman" w:hAnsi="Times New Roman" w:cs="Times New Roman"/>
          <w:sz w:val="24"/>
          <w:szCs w:val="24"/>
        </w:rPr>
        <w:t>Управления образования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31.12.2015 г. № 558</w:t>
      </w:r>
    </w:p>
    <w:p w:rsidR="00DF43A0" w:rsidRPr="00A74114" w:rsidRDefault="00A74114" w:rsidP="00DF43A0">
      <w:pPr>
        <w:jc w:val="center"/>
        <w:rPr>
          <w:rFonts w:ascii="Times New Roman" w:hAnsi="Times New Roman" w:cs="Times New Roman"/>
          <w:sz w:val="24"/>
          <w:szCs w:val="24"/>
        </w:rPr>
      </w:pPr>
      <w:r w:rsidRPr="00A74114">
        <w:rPr>
          <w:rFonts w:ascii="Times New Roman" w:hAnsi="Times New Roman" w:cs="Times New Roman"/>
          <w:sz w:val="24"/>
          <w:szCs w:val="24"/>
        </w:rPr>
        <w:t>Рекомендации по повышению качества финансового менеджмента</w:t>
      </w:r>
    </w:p>
    <w:p w:rsidR="00A74114" w:rsidRDefault="00A74114" w:rsidP="00A74114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4114">
        <w:rPr>
          <w:rFonts w:ascii="Times New Roman" w:hAnsi="Times New Roman" w:cs="Times New Roman"/>
          <w:sz w:val="24"/>
          <w:szCs w:val="24"/>
        </w:rPr>
        <w:t>Рекомендации по повышению качества (совершенствованию) финансового менеджмента и проблемные показатели</w:t>
      </w:r>
    </w:p>
    <w:p w:rsidR="0070211C" w:rsidRDefault="0070211C" w:rsidP="0070211C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1"/>
        <w:gridCol w:w="2628"/>
        <w:gridCol w:w="1781"/>
        <w:gridCol w:w="2151"/>
        <w:gridCol w:w="1934"/>
      </w:tblGrid>
      <w:tr w:rsidR="00254169" w:rsidTr="00A74114">
        <w:tc>
          <w:tcPr>
            <w:tcW w:w="959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69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Наименование проблемного показателя</w:t>
            </w:r>
          </w:p>
        </w:tc>
        <w:tc>
          <w:tcPr>
            <w:tcW w:w="1914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Средняя оценка по показателю</w:t>
            </w:r>
          </w:p>
        </w:tc>
        <w:tc>
          <w:tcPr>
            <w:tcW w:w="1914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Краткий анализ причин, приведших к низкому значению показателя</w:t>
            </w:r>
          </w:p>
        </w:tc>
        <w:tc>
          <w:tcPr>
            <w:tcW w:w="1915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Рекомендации по повышению качества финансового менеджмента</w:t>
            </w:r>
          </w:p>
        </w:tc>
      </w:tr>
      <w:tr w:rsidR="00254169" w:rsidTr="00A74114">
        <w:tc>
          <w:tcPr>
            <w:tcW w:w="959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9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5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54169" w:rsidTr="00A74114"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9" w:type="dxa"/>
          </w:tcPr>
          <w:p w:rsidR="00A74114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</w:t>
            </w:r>
          </w:p>
        </w:tc>
        <w:tc>
          <w:tcPr>
            <w:tcW w:w="1914" w:type="dxa"/>
          </w:tcPr>
          <w:p w:rsidR="00A74114" w:rsidRDefault="00047ADC" w:rsidP="00BD18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  <w:p w:rsidR="00BD185C" w:rsidRDefault="00BD185C" w:rsidP="00BD18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74114" w:rsidRDefault="000A2003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Низкий процент </w:t>
            </w:r>
            <w:r w:rsidR="00254169">
              <w:rPr>
                <w:rFonts w:ascii="Times New Roman" w:hAnsi="Times New Roman" w:cs="Times New Roman"/>
                <w:sz w:val="24"/>
                <w:szCs w:val="24"/>
              </w:rPr>
              <w:t>привлечения внебюджетных средств</w:t>
            </w:r>
          </w:p>
        </w:tc>
        <w:tc>
          <w:tcPr>
            <w:tcW w:w="1915" w:type="dxa"/>
          </w:tcPr>
          <w:p w:rsidR="00AA30FA" w:rsidRDefault="00254169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платных дополнительных услуг и привлечение внебюджетных средств</w:t>
            </w:r>
          </w:p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69" w:rsidTr="00A74114"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предоставление годовой</w:t>
            </w:r>
            <w:r w:rsidR="00254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(квартальной отчетности)</w:t>
            </w:r>
          </w:p>
        </w:tc>
        <w:tc>
          <w:tcPr>
            <w:tcW w:w="1914" w:type="dxa"/>
          </w:tcPr>
          <w:p w:rsidR="00AA30FA" w:rsidRDefault="00B40AD7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14" w:type="dxa"/>
          </w:tcPr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A30F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подход к срокам сдачи отчетности</w:t>
            </w:r>
          </w:p>
        </w:tc>
      </w:tr>
      <w:tr w:rsidR="00254169" w:rsidTr="002F0E9F">
        <w:trPr>
          <w:trHeight w:val="483"/>
        </w:trPr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годовой отчетности</w:t>
            </w:r>
          </w:p>
        </w:tc>
        <w:tc>
          <w:tcPr>
            <w:tcW w:w="1914" w:type="dxa"/>
          </w:tcPr>
          <w:p w:rsidR="00AA30FA" w:rsidRDefault="00B40AD7" w:rsidP="002C0D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  <w:p w:rsidR="002C0D48" w:rsidRDefault="002C0D48" w:rsidP="002C0D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A30F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подход к сдач</w:t>
            </w:r>
            <w:r w:rsidR="00F37D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отчетности</w:t>
            </w:r>
          </w:p>
          <w:p w:rsidR="00853AD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BD6" w:rsidTr="002F0E9F">
        <w:trPr>
          <w:trHeight w:val="483"/>
        </w:trPr>
        <w:tc>
          <w:tcPr>
            <w:tcW w:w="959" w:type="dxa"/>
          </w:tcPr>
          <w:p w:rsidR="001A5BD6" w:rsidRDefault="001A5BD6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9" w:type="dxa"/>
          </w:tcPr>
          <w:p w:rsidR="001A5BD6" w:rsidRDefault="001A5BD6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показателей муниципального задания</w:t>
            </w:r>
          </w:p>
        </w:tc>
        <w:tc>
          <w:tcPr>
            <w:tcW w:w="1914" w:type="dxa"/>
          </w:tcPr>
          <w:p w:rsidR="001A5BD6" w:rsidRDefault="00047ADC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3,81</w:t>
            </w:r>
          </w:p>
        </w:tc>
        <w:tc>
          <w:tcPr>
            <w:tcW w:w="1914" w:type="dxa"/>
          </w:tcPr>
          <w:p w:rsidR="001A5BD6" w:rsidRDefault="001A5BD6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показателей</w:t>
            </w:r>
          </w:p>
          <w:p w:rsidR="001A5BD6" w:rsidRDefault="001A5BD6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D6">
              <w:rPr>
                <w:rFonts w:ascii="Times New Roman" w:hAnsi="Times New Roman" w:cs="Times New Roman"/>
                <w:sz w:val="24"/>
                <w:szCs w:val="24"/>
              </w:rPr>
              <w:t>муниципального задания</w:t>
            </w:r>
          </w:p>
        </w:tc>
        <w:tc>
          <w:tcPr>
            <w:tcW w:w="1915" w:type="dxa"/>
          </w:tcPr>
          <w:p w:rsidR="001A5BD6" w:rsidRPr="001A5BD6" w:rsidRDefault="001A5BD6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D6">
              <w:rPr>
                <w:rFonts w:ascii="Times New Roman" w:hAnsi="Times New Roman" w:cs="Times New Roman"/>
                <w:sz w:val="24"/>
                <w:szCs w:val="24"/>
              </w:rPr>
              <w:t>Усилить контроль за выполнением показателей муниципального задания</w:t>
            </w:r>
          </w:p>
        </w:tc>
      </w:tr>
      <w:tr w:rsidR="00425A6A" w:rsidTr="002F0E9F">
        <w:trPr>
          <w:trHeight w:val="483"/>
        </w:trPr>
        <w:tc>
          <w:tcPr>
            <w:tcW w:w="95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недостач и хищение денежных средств и материальных ценностей</w:t>
            </w:r>
          </w:p>
        </w:tc>
        <w:tc>
          <w:tcPr>
            <w:tcW w:w="1914" w:type="dxa"/>
          </w:tcPr>
          <w:p w:rsidR="00425A6A" w:rsidRDefault="00047ADC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3,09</w:t>
            </w:r>
          </w:p>
        </w:tc>
        <w:tc>
          <w:tcPr>
            <w:tcW w:w="1914" w:type="dxa"/>
          </w:tcPr>
          <w:p w:rsidR="00425A6A" w:rsidRDefault="00425A6A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недостач и хищений денежных средств, выявленных в ходе </w:t>
            </w:r>
            <w:r w:rsidRPr="00425A6A">
              <w:rPr>
                <w:rFonts w:ascii="Times New Roman" w:hAnsi="Times New Roman" w:cs="Times New Roman"/>
                <w:sz w:val="24"/>
                <w:szCs w:val="24"/>
              </w:rPr>
              <w:t>проведения контрольных мероприятий, проводимых специальными уполномоченными органами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</w:tcPr>
          <w:p w:rsidR="00425A6A" w:rsidRDefault="00425A6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Усилить контроль за работой учреждения, исключить возможность хищения</w:t>
            </w:r>
            <w:r w:rsidR="007A1B80">
              <w:rPr>
                <w:rFonts w:ascii="Times New Roman" w:hAnsi="Times New Roman" w:cs="Times New Roman"/>
                <w:sz w:val="24"/>
                <w:szCs w:val="24"/>
              </w:rPr>
              <w:t xml:space="preserve"> и недостач</w:t>
            </w:r>
          </w:p>
          <w:p w:rsidR="007A1B80" w:rsidRPr="001A5BD6" w:rsidRDefault="007A1B80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6A" w:rsidTr="002F0E9F">
        <w:trPr>
          <w:trHeight w:val="483"/>
        </w:trPr>
        <w:tc>
          <w:tcPr>
            <w:tcW w:w="95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6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6A">
              <w:rPr>
                <w:rFonts w:ascii="Times New Roman" w:hAnsi="Times New Roman" w:cs="Times New Roman"/>
                <w:sz w:val="24"/>
                <w:szCs w:val="24"/>
              </w:rPr>
              <w:t>Наличие (отсутствие) судебных решений, предписаний, представлений контрольно-надзорных органов</w:t>
            </w:r>
          </w:p>
        </w:tc>
        <w:tc>
          <w:tcPr>
            <w:tcW w:w="1914" w:type="dxa"/>
          </w:tcPr>
          <w:p w:rsidR="00425A6A" w:rsidRDefault="00047ADC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3,28</w:t>
            </w:r>
          </w:p>
          <w:p w:rsidR="00164420" w:rsidRDefault="00164420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5A6A" w:rsidRDefault="007A1B80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судебных решений, предписаний</w:t>
            </w:r>
          </w:p>
        </w:tc>
        <w:tc>
          <w:tcPr>
            <w:tcW w:w="1915" w:type="dxa"/>
          </w:tcPr>
          <w:p w:rsidR="00425A6A" w:rsidRPr="001A5BD6" w:rsidRDefault="007A1B80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80">
              <w:rPr>
                <w:rFonts w:ascii="Times New Roman" w:hAnsi="Times New Roman" w:cs="Times New Roman"/>
                <w:sz w:val="24"/>
                <w:szCs w:val="24"/>
              </w:rPr>
              <w:t xml:space="preserve">Усилить контроль за работой учреждения, исключить возможность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судебных решений, предписаний</w:t>
            </w:r>
          </w:p>
        </w:tc>
      </w:tr>
      <w:tr w:rsidR="00F4304C" w:rsidTr="002F0E9F">
        <w:trPr>
          <w:trHeight w:val="483"/>
        </w:trPr>
        <w:tc>
          <w:tcPr>
            <w:tcW w:w="959" w:type="dxa"/>
          </w:tcPr>
          <w:p w:rsidR="00F4304C" w:rsidRDefault="00F4304C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F4304C" w:rsidRPr="00425A6A" w:rsidRDefault="00F4304C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значение</w:t>
            </w:r>
          </w:p>
        </w:tc>
        <w:tc>
          <w:tcPr>
            <w:tcW w:w="1914" w:type="dxa"/>
          </w:tcPr>
          <w:p w:rsidR="00F4304C" w:rsidRDefault="00047ADC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3,04</w:t>
            </w:r>
          </w:p>
        </w:tc>
        <w:tc>
          <w:tcPr>
            <w:tcW w:w="1914" w:type="dxa"/>
          </w:tcPr>
          <w:p w:rsidR="00F4304C" w:rsidRDefault="00F4304C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4304C" w:rsidRPr="007A1B80" w:rsidRDefault="00F4304C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114" w:rsidRDefault="00A74114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22DC" w:rsidRDefault="004022DC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22DC" w:rsidRDefault="004022DC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74114" w:rsidRPr="0070211C" w:rsidRDefault="00A74114" w:rsidP="00A7411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211C">
        <w:rPr>
          <w:rFonts w:ascii="Times New Roman" w:hAnsi="Times New Roman" w:cs="Times New Roman"/>
          <w:sz w:val="24"/>
          <w:szCs w:val="24"/>
        </w:rPr>
        <w:t>Рекомендации по повышению качества (совершенствованию) финансового менеджмента учреждений, получивших по отдельным показателям низкую оценку качества финансового менеджмента</w:t>
      </w:r>
    </w:p>
    <w:p w:rsidR="00A54969" w:rsidRDefault="00A54969" w:rsidP="00A5496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54969" w:rsidRDefault="00A54969" w:rsidP="00A5496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604"/>
        <w:gridCol w:w="1596"/>
        <w:gridCol w:w="1647"/>
        <w:gridCol w:w="1958"/>
      </w:tblGrid>
      <w:tr w:rsidR="00635379" w:rsidTr="0028175E">
        <w:tc>
          <w:tcPr>
            <w:tcW w:w="540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04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596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Уровень качества финансового менеджмента учреждения</w:t>
            </w:r>
          </w:p>
        </w:tc>
        <w:tc>
          <w:tcPr>
            <w:tcW w:w="1647" w:type="dxa"/>
          </w:tcPr>
          <w:p w:rsidR="00D42DD6" w:rsidRPr="0070211C" w:rsidRDefault="00A74114" w:rsidP="00D42D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анализ причин, приведших к низкому </w:t>
            </w:r>
            <w:r w:rsidR="00D42DD6" w:rsidRPr="0070211C">
              <w:rPr>
                <w:rFonts w:ascii="Times New Roman" w:hAnsi="Times New Roman" w:cs="Times New Roman"/>
                <w:sz w:val="24"/>
                <w:szCs w:val="24"/>
              </w:rPr>
              <w:t>уровню оценки финансового менеджмента</w:t>
            </w:r>
          </w:p>
        </w:tc>
        <w:tc>
          <w:tcPr>
            <w:tcW w:w="1958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Рекомендации по повышению качества финансового менеджмента</w:t>
            </w:r>
          </w:p>
        </w:tc>
      </w:tr>
      <w:tr w:rsidR="00635379" w:rsidTr="0028175E">
        <w:tc>
          <w:tcPr>
            <w:tcW w:w="540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04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7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58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35379" w:rsidTr="0028175E">
        <w:tc>
          <w:tcPr>
            <w:tcW w:w="540" w:type="dxa"/>
          </w:tcPr>
          <w:p w:rsidR="00871263" w:rsidRPr="00AF11B8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AF11B8">
              <w:rPr>
                <w:rFonts w:ascii="Times New Roman" w:hAnsi="Times New Roman" w:cs="Times New Roman"/>
              </w:rPr>
              <w:t>1</w:t>
            </w:r>
          </w:p>
          <w:p w:rsidR="00871263" w:rsidRPr="00AF11B8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4" w:type="dxa"/>
          </w:tcPr>
          <w:p w:rsidR="00871263" w:rsidRPr="00AF11B8" w:rsidRDefault="00871263" w:rsidP="0087126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</w:rPr>
              <w:t>Кругликово</w:t>
            </w:r>
            <w:proofErr w:type="spellEnd"/>
          </w:p>
        </w:tc>
        <w:tc>
          <w:tcPr>
            <w:tcW w:w="1596" w:type="dxa"/>
          </w:tcPr>
          <w:p w:rsidR="00871263" w:rsidRPr="006327F8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2,17</w:t>
            </w:r>
          </w:p>
        </w:tc>
        <w:tc>
          <w:tcPr>
            <w:tcW w:w="1647" w:type="dxa"/>
          </w:tcPr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объема</w:t>
            </w:r>
          </w:p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/>
                <w:sz w:val="20"/>
                <w:szCs w:val="20"/>
              </w:rPr>
              <w:t>муниципального задания</w:t>
            </w:r>
          </w:p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Низкий процент привлечения внебюджетных средств, наличие судебных решений, предписаний, недостачи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58" w:type="dxa"/>
          </w:tcPr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B8C">
              <w:rPr>
                <w:rFonts w:ascii="Times New Roman" w:hAnsi="Times New Roman"/>
                <w:sz w:val="20"/>
                <w:szCs w:val="20"/>
              </w:rPr>
              <w:t>Усилить контроль за выполнением показателей объема муниципального задания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0422E">
              <w:rPr>
                <w:rFonts w:ascii="Times New Roman" w:hAnsi="Times New Roman" w:cs="Times New Roman"/>
                <w:sz w:val="20"/>
                <w:szCs w:val="20"/>
              </w:rPr>
              <w:t xml:space="preserve">сключить возможность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судебных решений, предписаний.</w:t>
            </w:r>
          </w:p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35379" w:rsidTr="0028175E">
        <w:tc>
          <w:tcPr>
            <w:tcW w:w="540" w:type="dxa"/>
          </w:tcPr>
          <w:p w:rsidR="00871263" w:rsidRPr="00AF11B8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4" w:type="dxa"/>
          </w:tcPr>
          <w:p w:rsidR="00871263" w:rsidRPr="002C4C0B" w:rsidRDefault="00871263" w:rsidP="00871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д/с 7 р. п. Переяславка</w:t>
            </w:r>
          </w:p>
        </w:tc>
        <w:tc>
          <w:tcPr>
            <w:tcW w:w="1596" w:type="dxa"/>
            <w:vAlign w:val="bottom"/>
          </w:tcPr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Pr="0086697B" w:rsidRDefault="00871263" w:rsidP="008712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871263" w:rsidRPr="0016690A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0A">
              <w:rPr>
                <w:rFonts w:ascii="Times New Roman" w:hAnsi="Times New Roman" w:cs="Times New Roman"/>
                <w:sz w:val="20"/>
                <w:szCs w:val="20"/>
              </w:rPr>
              <w:t>Низкий процент привлечения внебюджетных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наличие судебных решений, предписаний., недостачи,</w:t>
            </w:r>
          </w:p>
        </w:tc>
        <w:tc>
          <w:tcPr>
            <w:tcW w:w="1958" w:type="dxa"/>
          </w:tcPr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внебюджетных средств, оказание дополнительных платных услуг, ответственный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0422E">
              <w:rPr>
                <w:rFonts w:ascii="Times New Roman" w:hAnsi="Times New Roman" w:cs="Times New Roman"/>
                <w:sz w:val="20"/>
                <w:szCs w:val="20"/>
              </w:rPr>
              <w:t>сключить</w:t>
            </w:r>
            <w:proofErr w:type="gramEnd"/>
            <w:r w:rsidRPr="00D0422E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судебных решений, предписаний.</w:t>
            </w:r>
          </w:p>
          <w:p w:rsidR="00871263" w:rsidRPr="00F84854" w:rsidRDefault="00871263" w:rsidP="00871263"/>
        </w:tc>
      </w:tr>
      <w:tr w:rsidR="00635379" w:rsidTr="0028175E">
        <w:tc>
          <w:tcPr>
            <w:tcW w:w="540" w:type="dxa"/>
          </w:tcPr>
          <w:p w:rsidR="00871263" w:rsidRPr="002C4C0B" w:rsidRDefault="00871263" w:rsidP="00871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604" w:type="dxa"/>
          </w:tcPr>
          <w:p w:rsidR="00871263" w:rsidRPr="00F631B4" w:rsidRDefault="00871263" w:rsidP="00871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д/с 10 р. п. Хор</w:t>
            </w:r>
          </w:p>
        </w:tc>
        <w:tc>
          <w:tcPr>
            <w:tcW w:w="1596" w:type="dxa"/>
            <w:vAlign w:val="bottom"/>
          </w:tcPr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объема</w:t>
            </w:r>
          </w:p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муниципального задания.</w:t>
            </w:r>
          </w:p>
          <w:p w:rsidR="00871263" w:rsidRP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решений, предписаний, недостачи..</w:t>
            </w:r>
          </w:p>
        </w:tc>
        <w:tc>
          <w:tcPr>
            <w:tcW w:w="1958" w:type="dxa"/>
          </w:tcPr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B8C">
              <w:rPr>
                <w:rFonts w:ascii="Times New Roman" w:hAnsi="Times New Roman"/>
                <w:sz w:val="20"/>
                <w:szCs w:val="20"/>
              </w:rPr>
              <w:t>Усилить контроль за выполнением показателей объема муниципального задания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0422E">
              <w:rPr>
                <w:rFonts w:ascii="Times New Roman" w:hAnsi="Times New Roman" w:cs="Times New Roman"/>
                <w:sz w:val="20"/>
                <w:szCs w:val="20"/>
              </w:rPr>
              <w:t xml:space="preserve">сключить возможность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судебных решений, предписаний.</w:t>
            </w:r>
          </w:p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35379" w:rsidTr="0028175E">
        <w:tc>
          <w:tcPr>
            <w:tcW w:w="540" w:type="dxa"/>
          </w:tcPr>
          <w:p w:rsidR="00871263" w:rsidRDefault="00871263" w:rsidP="00871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04" w:type="dxa"/>
          </w:tcPr>
          <w:p w:rsidR="00871263" w:rsidRDefault="00871263" w:rsidP="00871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r>
              <w:rPr>
                <w:rFonts w:ascii="Times New Roman" w:hAnsi="Times New Roman" w:cs="Times New Roman"/>
              </w:rPr>
              <w:t xml:space="preserve">СОШ п. </w:t>
            </w:r>
            <w:proofErr w:type="spellStart"/>
            <w:r>
              <w:rPr>
                <w:rFonts w:ascii="Times New Roman" w:hAnsi="Times New Roman" w:cs="Times New Roman"/>
              </w:rPr>
              <w:t>Сукпай</w:t>
            </w:r>
            <w:proofErr w:type="spellEnd"/>
          </w:p>
        </w:tc>
        <w:tc>
          <w:tcPr>
            <w:tcW w:w="1596" w:type="dxa"/>
            <w:vAlign w:val="bottom"/>
          </w:tcPr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647" w:type="dxa"/>
          </w:tcPr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объема</w:t>
            </w:r>
          </w:p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854">
              <w:rPr>
                <w:rFonts w:ascii="Times New Roman" w:hAnsi="Times New Roman"/>
                <w:sz w:val="20"/>
                <w:szCs w:val="20"/>
              </w:rPr>
              <w:t>муниципального задания.</w:t>
            </w:r>
          </w:p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854">
              <w:rPr>
                <w:rFonts w:ascii="Times New Roman" w:hAnsi="Times New Roman"/>
                <w:sz w:val="20"/>
                <w:szCs w:val="20"/>
              </w:rPr>
              <w:t xml:space="preserve"> Низкий процент 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ривлечения внебюджетных средств. </w:t>
            </w:r>
            <w:r w:rsidRPr="00F848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F84854">
              <w:rPr>
                <w:rFonts w:ascii="Times New Roman" w:hAnsi="Times New Roman"/>
                <w:sz w:val="20"/>
                <w:szCs w:val="20"/>
              </w:rPr>
              <w:t>аличие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судебных решений, предписаний</w:t>
            </w:r>
          </w:p>
        </w:tc>
        <w:tc>
          <w:tcPr>
            <w:tcW w:w="1958" w:type="dxa"/>
          </w:tcPr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B8C">
              <w:rPr>
                <w:rFonts w:ascii="Times New Roman" w:hAnsi="Times New Roman"/>
                <w:sz w:val="20"/>
                <w:szCs w:val="20"/>
              </w:rPr>
              <w:t>Усилить контроль за выполнением показателей объема муниципального задания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71263" w:rsidRPr="00A74B8C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854">
              <w:rPr>
                <w:rFonts w:ascii="Times New Roman" w:hAnsi="Times New Roman"/>
                <w:sz w:val="20"/>
                <w:szCs w:val="20"/>
              </w:rPr>
              <w:t>Привлечение внебюджетных средств, оказани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дополнительных платных услуг. </w:t>
            </w:r>
            <w:r w:rsidRPr="00F84854">
              <w:rPr>
                <w:rFonts w:ascii="Times New Roman" w:hAnsi="Times New Roman"/>
                <w:sz w:val="20"/>
                <w:szCs w:val="20"/>
              </w:rPr>
              <w:t>Исключить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возможность хищения и недостач.</w:t>
            </w:r>
          </w:p>
        </w:tc>
      </w:tr>
      <w:tr w:rsidR="00635379" w:rsidTr="0028175E">
        <w:tc>
          <w:tcPr>
            <w:tcW w:w="540" w:type="dxa"/>
          </w:tcPr>
          <w:p w:rsidR="00871263" w:rsidRDefault="00871263" w:rsidP="00871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04" w:type="dxa"/>
          </w:tcPr>
          <w:p w:rsidR="00871263" w:rsidRDefault="00871263" w:rsidP="00871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r>
              <w:rPr>
                <w:rFonts w:ascii="Times New Roman" w:hAnsi="Times New Roman" w:cs="Times New Roman"/>
              </w:rPr>
              <w:t xml:space="preserve">ООШ  с. </w:t>
            </w:r>
            <w:proofErr w:type="spellStart"/>
            <w:r>
              <w:rPr>
                <w:rFonts w:ascii="Times New Roman" w:hAnsi="Times New Roman" w:cs="Times New Roman"/>
              </w:rPr>
              <w:t>Гродеково</w:t>
            </w:r>
            <w:proofErr w:type="spellEnd"/>
          </w:p>
        </w:tc>
        <w:tc>
          <w:tcPr>
            <w:tcW w:w="1596" w:type="dxa"/>
            <w:vAlign w:val="bottom"/>
          </w:tcPr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647" w:type="dxa"/>
          </w:tcPr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Низкий процент привлечения внебюджетных средств, наличие судебных решений, предписаний, недостачи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958" w:type="dxa"/>
          </w:tcPr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оказание дополнительн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ых платных услуг,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Исключить возможность хищения и недостач и судебных решений</w:t>
            </w:r>
          </w:p>
        </w:tc>
      </w:tr>
      <w:tr w:rsidR="00635379" w:rsidTr="0028175E">
        <w:tc>
          <w:tcPr>
            <w:tcW w:w="540" w:type="dxa"/>
          </w:tcPr>
          <w:p w:rsidR="00871263" w:rsidRDefault="00871263" w:rsidP="00871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04" w:type="dxa"/>
          </w:tcPr>
          <w:p w:rsidR="00871263" w:rsidRDefault="00871263" w:rsidP="00871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д/с 12  с. Георгиевка</w:t>
            </w:r>
          </w:p>
        </w:tc>
        <w:tc>
          <w:tcPr>
            <w:tcW w:w="1596" w:type="dxa"/>
            <w:vAlign w:val="bottom"/>
          </w:tcPr>
          <w:p w:rsidR="00871263" w:rsidRDefault="00871263" w:rsidP="008712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2,67</w:t>
            </w:r>
          </w:p>
        </w:tc>
        <w:tc>
          <w:tcPr>
            <w:tcW w:w="1647" w:type="dxa"/>
          </w:tcPr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Низкий процент привлечения внебюджетных средств, наличие судебных решений, предписаний, недостачи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958" w:type="dxa"/>
          </w:tcPr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оказание дополнитель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платных услуг.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Исключить возможность хищения и недостач и судебных решений</w:t>
            </w:r>
          </w:p>
        </w:tc>
      </w:tr>
      <w:tr w:rsidR="00635379" w:rsidTr="0028175E">
        <w:tc>
          <w:tcPr>
            <w:tcW w:w="540" w:type="dxa"/>
          </w:tcPr>
          <w:p w:rsidR="00871263" w:rsidRDefault="00871263" w:rsidP="00871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04" w:type="dxa"/>
          </w:tcPr>
          <w:p w:rsidR="00871263" w:rsidRDefault="00871263" w:rsidP="00871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д/с 43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</w:rPr>
              <w:t>Кондратьевка</w:t>
            </w:r>
            <w:proofErr w:type="spellEnd"/>
          </w:p>
        </w:tc>
        <w:tc>
          <w:tcPr>
            <w:tcW w:w="1596" w:type="dxa"/>
            <w:vAlign w:val="bottom"/>
          </w:tcPr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647" w:type="dxa"/>
          </w:tcPr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объема</w:t>
            </w:r>
          </w:p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854">
              <w:rPr>
                <w:rFonts w:ascii="Times New Roman" w:hAnsi="Times New Roman"/>
                <w:sz w:val="20"/>
                <w:szCs w:val="20"/>
              </w:rPr>
              <w:t>муниципального задания.</w:t>
            </w:r>
          </w:p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854">
              <w:rPr>
                <w:rFonts w:ascii="Times New Roman" w:hAnsi="Times New Roman"/>
                <w:sz w:val="20"/>
                <w:szCs w:val="20"/>
              </w:rPr>
              <w:t xml:space="preserve"> Низкий процент 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ривлечения внебюджетных средств. </w:t>
            </w:r>
            <w:r w:rsidRPr="00F848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F84854">
              <w:rPr>
                <w:rFonts w:ascii="Times New Roman" w:hAnsi="Times New Roman"/>
                <w:sz w:val="20"/>
                <w:szCs w:val="20"/>
              </w:rPr>
              <w:t>аличие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судебных 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решений, предписаний</w:t>
            </w:r>
          </w:p>
        </w:tc>
        <w:tc>
          <w:tcPr>
            <w:tcW w:w="1958" w:type="dxa"/>
          </w:tcPr>
          <w:p w:rsidR="00871263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4B8C">
              <w:rPr>
                <w:rFonts w:ascii="Times New Roman" w:hAnsi="Times New Roman"/>
                <w:sz w:val="20"/>
                <w:szCs w:val="20"/>
              </w:rPr>
              <w:lastRenderedPageBreak/>
              <w:t>Усилить контроль за выполнением показателей объема муниципального задания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71263" w:rsidRPr="00A74B8C" w:rsidRDefault="00871263" w:rsidP="0087126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854">
              <w:rPr>
                <w:rFonts w:ascii="Times New Roman" w:hAnsi="Times New Roman"/>
                <w:sz w:val="20"/>
                <w:szCs w:val="20"/>
              </w:rPr>
              <w:t>Привлечение внебюджетных средств, оказани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дополнительных платных услуг. </w:t>
            </w:r>
            <w:r w:rsidRPr="00F84854">
              <w:rPr>
                <w:rFonts w:ascii="Times New Roman" w:hAnsi="Times New Roman"/>
                <w:sz w:val="20"/>
                <w:szCs w:val="20"/>
              </w:rPr>
              <w:t>Исключить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возможность хищения и недостач.</w:t>
            </w:r>
          </w:p>
        </w:tc>
      </w:tr>
      <w:tr w:rsidR="00871263" w:rsidTr="0028175E">
        <w:tc>
          <w:tcPr>
            <w:tcW w:w="540" w:type="dxa"/>
          </w:tcPr>
          <w:p w:rsidR="00871263" w:rsidRDefault="00871263" w:rsidP="008712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3604" w:type="dxa"/>
          </w:tcPr>
          <w:p w:rsidR="00871263" w:rsidRDefault="00871263" w:rsidP="008712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д/с 5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р. п. Хор</w:t>
            </w:r>
          </w:p>
        </w:tc>
        <w:tc>
          <w:tcPr>
            <w:tcW w:w="1596" w:type="dxa"/>
            <w:vAlign w:val="bottom"/>
          </w:tcPr>
          <w:p w:rsidR="00871263" w:rsidRDefault="00871263" w:rsidP="008712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647" w:type="dxa"/>
          </w:tcPr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Низкий процент привлечения внебюджетных средств, наличие судебных решений, предписаний, недостачи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58" w:type="dxa"/>
          </w:tcPr>
          <w:p w:rsidR="00871263" w:rsidRPr="00F84854" w:rsidRDefault="00871263" w:rsidP="008712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оказание дополнительн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ых платных услуг,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Исключить возможность хищения и недостач и судебных решений</w:t>
            </w:r>
          </w:p>
        </w:tc>
      </w:tr>
    </w:tbl>
    <w:p w:rsidR="0070211C" w:rsidRPr="00A74114" w:rsidRDefault="0070211C" w:rsidP="00A7411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70211C" w:rsidRPr="00A74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C5521C"/>
    <w:multiLevelType w:val="hybridMultilevel"/>
    <w:tmpl w:val="85E41E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0"/>
    <w:rsid w:val="00013A50"/>
    <w:rsid w:val="000233C9"/>
    <w:rsid w:val="00026B83"/>
    <w:rsid w:val="00047ADC"/>
    <w:rsid w:val="000A2003"/>
    <w:rsid w:val="00100888"/>
    <w:rsid w:val="001078B6"/>
    <w:rsid w:val="0014380B"/>
    <w:rsid w:val="00145DA0"/>
    <w:rsid w:val="00164420"/>
    <w:rsid w:val="0016690A"/>
    <w:rsid w:val="001838E9"/>
    <w:rsid w:val="001A5BD6"/>
    <w:rsid w:val="001D553D"/>
    <w:rsid w:val="00254169"/>
    <w:rsid w:val="0028175E"/>
    <w:rsid w:val="002C0D48"/>
    <w:rsid w:val="002C4C0B"/>
    <w:rsid w:val="002E0A7B"/>
    <w:rsid w:val="002F0E9F"/>
    <w:rsid w:val="002F6A69"/>
    <w:rsid w:val="003A3394"/>
    <w:rsid w:val="003B5C61"/>
    <w:rsid w:val="004022DC"/>
    <w:rsid w:val="0041273E"/>
    <w:rsid w:val="00412A15"/>
    <w:rsid w:val="00425A6A"/>
    <w:rsid w:val="00426D7B"/>
    <w:rsid w:val="004F1E7E"/>
    <w:rsid w:val="00541DD9"/>
    <w:rsid w:val="00544945"/>
    <w:rsid w:val="005505A0"/>
    <w:rsid w:val="005A4B34"/>
    <w:rsid w:val="005B2637"/>
    <w:rsid w:val="005D5F5F"/>
    <w:rsid w:val="006327F8"/>
    <w:rsid w:val="00635379"/>
    <w:rsid w:val="0065493F"/>
    <w:rsid w:val="006A4AE0"/>
    <w:rsid w:val="006A5251"/>
    <w:rsid w:val="006B51F8"/>
    <w:rsid w:val="0070211C"/>
    <w:rsid w:val="00705B22"/>
    <w:rsid w:val="007407CF"/>
    <w:rsid w:val="00743422"/>
    <w:rsid w:val="00780540"/>
    <w:rsid w:val="007A1B80"/>
    <w:rsid w:val="007B48EC"/>
    <w:rsid w:val="007B52A2"/>
    <w:rsid w:val="007C2BDE"/>
    <w:rsid w:val="007E4D86"/>
    <w:rsid w:val="00840C5E"/>
    <w:rsid w:val="00853ADA"/>
    <w:rsid w:val="00871263"/>
    <w:rsid w:val="008D475A"/>
    <w:rsid w:val="008E2EB9"/>
    <w:rsid w:val="00961C55"/>
    <w:rsid w:val="00990AED"/>
    <w:rsid w:val="00A25A37"/>
    <w:rsid w:val="00A54969"/>
    <w:rsid w:val="00A622B9"/>
    <w:rsid w:val="00A74114"/>
    <w:rsid w:val="00A74B8C"/>
    <w:rsid w:val="00AA1716"/>
    <w:rsid w:val="00AA30FA"/>
    <w:rsid w:val="00AE54E0"/>
    <w:rsid w:val="00AF11B8"/>
    <w:rsid w:val="00B06C6D"/>
    <w:rsid w:val="00B244E9"/>
    <w:rsid w:val="00B40AD7"/>
    <w:rsid w:val="00B45D8D"/>
    <w:rsid w:val="00B70A20"/>
    <w:rsid w:val="00B815B4"/>
    <w:rsid w:val="00BD185C"/>
    <w:rsid w:val="00BF2193"/>
    <w:rsid w:val="00BF7E7F"/>
    <w:rsid w:val="00C42D67"/>
    <w:rsid w:val="00C85B32"/>
    <w:rsid w:val="00CA2828"/>
    <w:rsid w:val="00CC53CA"/>
    <w:rsid w:val="00CC6397"/>
    <w:rsid w:val="00CE72A8"/>
    <w:rsid w:val="00D0422E"/>
    <w:rsid w:val="00D32CE3"/>
    <w:rsid w:val="00D42DD6"/>
    <w:rsid w:val="00D74841"/>
    <w:rsid w:val="00D82E80"/>
    <w:rsid w:val="00DA16D6"/>
    <w:rsid w:val="00DA63AA"/>
    <w:rsid w:val="00DC5057"/>
    <w:rsid w:val="00DD6698"/>
    <w:rsid w:val="00DF43A0"/>
    <w:rsid w:val="00E127FC"/>
    <w:rsid w:val="00EC5524"/>
    <w:rsid w:val="00ED3CBD"/>
    <w:rsid w:val="00EE00F8"/>
    <w:rsid w:val="00F37DE5"/>
    <w:rsid w:val="00F4304C"/>
    <w:rsid w:val="00F631B4"/>
    <w:rsid w:val="00F8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669C7"/>
  <w15:docId w15:val="{D62BD4FB-516B-4EFD-9B74-89A3966F9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114"/>
    <w:pPr>
      <w:ind w:left="720"/>
      <w:contextualSpacing/>
    </w:pPr>
  </w:style>
  <w:style w:type="table" w:styleId="a4">
    <w:name w:val="Table Grid"/>
    <w:basedOn w:val="a1"/>
    <w:uiPriority w:val="59"/>
    <w:rsid w:val="00A74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F2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2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BC5FC-0E2D-4077-9F13-8877106FD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Govor</cp:lastModifiedBy>
  <cp:revision>7</cp:revision>
  <cp:lastPrinted>2025-03-24T00:53:00Z</cp:lastPrinted>
  <dcterms:created xsi:type="dcterms:W3CDTF">2024-03-25T05:04:00Z</dcterms:created>
  <dcterms:modified xsi:type="dcterms:W3CDTF">2025-03-24T00:55:00Z</dcterms:modified>
</cp:coreProperties>
</file>